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A9FA8B5" w:rsidR="00E82B23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SLINGO </w:t>
      </w:r>
      <w:r w:rsidR="00DC644D">
        <w:rPr>
          <w:b/>
          <w:sz w:val="40"/>
          <w:szCs w:val="40"/>
        </w:rPr>
        <w:t>PIGGY BANK</w:t>
      </w:r>
      <w:r>
        <w:rPr>
          <w:b/>
          <w:sz w:val="40"/>
          <w:szCs w:val="40"/>
        </w:rPr>
        <w:t xml:space="preserve"> </w:t>
      </w:r>
    </w:p>
    <w:p w14:paraId="00000002" w14:textId="77777777" w:rsidR="00E82B23" w:rsidRDefault="00E82B23">
      <w:pPr>
        <w:rPr>
          <w:b/>
          <w:sz w:val="40"/>
          <w:szCs w:val="40"/>
        </w:rPr>
      </w:pPr>
    </w:p>
    <w:p w14:paraId="00000003" w14:textId="77777777" w:rsidR="00E82B23" w:rsidRDefault="00000000">
      <w:r>
        <w:t>SLINGO IR SPĒĻU AUTOMĀTA UN BINGO APVIENOJUMS.</w:t>
      </w:r>
    </w:p>
    <w:p w14:paraId="00000004" w14:textId="77777777" w:rsidR="00E82B23" w:rsidRDefault="00000000">
      <w:r>
        <w:t xml:space="preserve">PĀRVIETOJIETIES UZ AUGŠU IZMAKSU TABULĀ, AIZPILDOT SLINGO LĪNIJAS. </w:t>
      </w:r>
    </w:p>
    <w:p w14:paraId="00000005" w14:textId="3BC8516E" w:rsidR="00E82B23" w:rsidRDefault="00000000">
      <w:r>
        <w:t>IEROSINIET</w:t>
      </w:r>
      <w:r w:rsidR="00DC644D">
        <w:t xml:space="preserve"> C</w:t>
      </w:r>
      <w:r w:rsidR="00DC644D">
        <w:t>Ū</w:t>
      </w:r>
      <w:r w:rsidR="00DC644D">
        <w:t>CI</w:t>
      </w:r>
      <w:r w:rsidR="00DC644D">
        <w:t>ŅA</w:t>
      </w:r>
      <w:r w:rsidR="00DC644D">
        <w:t>S BONUSU NO SPOLES VAI SLINGO K</w:t>
      </w:r>
      <w:r w:rsidR="00DC644D">
        <w:t>Ā</w:t>
      </w:r>
      <w:r w:rsidR="00DC644D">
        <w:t>PN</w:t>
      </w:r>
      <w:r w:rsidR="00DC644D">
        <w:t>Ē</w:t>
      </w:r>
      <w:r w:rsidR="00DC644D">
        <w:t>M.</w:t>
      </w:r>
    </w:p>
    <w:p w14:paraId="00000006" w14:textId="77777777" w:rsidR="00E82B23" w:rsidRDefault="00000000">
      <w:r>
        <w:t xml:space="preserve">IZVĒLIETIES LIKMI UN NOKLIKŠĶINIET UZ SĀKT SPĒLI, LAI SPĒLĒTU. </w:t>
      </w:r>
    </w:p>
    <w:p w14:paraId="00000007" w14:textId="77777777" w:rsidR="00E82B23" w:rsidRDefault="00E82B23"/>
    <w:p w14:paraId="00000008" w14:textId="77777777" w:rsidR="00E82B23" w:rsidRDefault="00000000">
      <w:r>
        <w:t>JUMS IR 10 GRIEZIENI, LAI SPĒLES REŽĢĪ ATZĪMĒTU UZ SPOLES REDZAMOS SKAITĻUS.</w:t>
      </w:r>
    </w:p>
    <w:p w14:paraId="00000009" w14:textId="77777777" w:rsidR="00E82B23" w:rsidRDefault="00000000">
      <w:r>
        <w:t xml:space="preserve">IZVEIDOJIET PILNAS SLINGO LĪNIJAS, LAI PĀRVIETOTOS UZ AUGŠU IZMAKSU TABULĀ. </w:t>
      </w:r>
    </w:p>
    <w:p w14:paraId="0000000A" w14:textId="77777777" w:rsidR="00E82B23" w:rsidRDefault="00E82B23"/>
    <w:p w14:paraId="0000000B" w14:textId="77777777" w:rsidR="00E82B23" w:rsidRDefault="00000000">
      <w:r>
        <w:t>AIZSTĀJĒJSIMBOLI ĻAUJ ATZĪMĒT JEBKURU SKAITLI VIRS TIEM ESOŠAJĀ KOLONNĀ.</w:t>
      </w:r>
    </w:p>
    <w:p w14:paraId="0000000C" w14:textId="77777777" w:rsidR="00E82B23" w:rsidRDefault="00000000">
      <w:r>
        <w:t>FREE SPIN SIMBOLI PIEŠĶIR PAPILDU GRIEZIENU.</w:t>
      </w:r>
    </w:p>
    <w:p w14:paraId="0000000D" w14:textId="77777777" w:rsidR="00E82B23" w:rsidRDefault="00E82B23"/>
    <w:p w14:paraId="0000000E" w14:textId="77777777" w:rsidR="00E82B23" w:rsidRDefault="00000000">
      <w:r>
        <w:t>SUPERAIZSTĀJĒJSIMBOLI ĻAUJ ATZĪMĒT JEBKURU SKAITI SPĒLES REŽĢĪ.</w:t>
      </w:r>
    </w:p>
    <w:p w14:paraId="0000000F" w14:textId="77777777" w:rsidR="00E82B23" w:rsidRDefault="00000000">
      <w:r>
        <w:t xml:space="preserve">BLOĶĒŠANAS SIMBOLI NEIZRAISA NEKĀDU DARBĪBU. </w:t>
      </w:r>
    </w:p>
    <w:p w14:paraId="00000010" w14:textId="77777777" w:rsidR="00E82B23" w:rsidRDefault="00E82B23"/>
    <w:p w14:paraId="00000011" w14:textId="77777777" w:rsidR="00E82B23" w:rsidRDefault="00000000">
      <w:r>
        <w:t xml:space="preserve">PĀRVIETOJIETIES UZ AUGŠU IZMAKSU TABULĀ, LAI LAIMĒTU NAUDU VAI BONUSA SPĒLI. </w:t>
      </w:r>
    </w:p>
    <w:p w14:paraId="00000012" w14:textId="77777777" w:rsidR="00E82B23" w:rsidRDefault="00000000">
      <w:r>
        <w:t xml:space="preserve">PĀRVIETOJOTIES UZ AUGŠU IZMAKSU TABULĀ, TIEK PIEDĀVĀTS ARVIEN LIELĀKS IZVĒLES REIŽU SKAITS UN ARVIEN LIELĀKI REIZINĀTĀJI. </w:t>
      </w:r>
    </w:p>
    <w:p w14:paraId="00000013" w14:textId="77777777" w:rsidR="00E82B23" w:rsidRDefault="00E82B23"/>
    <w:p w14:paraId="00000014" w14:textId="77777777" w:rsidR="00E82B23" w:rsidRDefault="00000000">
      <w:r>
        <w:t>3 VAI VAIRĀK BONUS SIMBOLI SKATA ZONĀ IEROSINA BONUSU.</w:t>
      </w:r>
    </w:p>
    <w:p w14:paraId="00000015" w14:textId="77777777" w:rsidR="00E82B23" w:rsidRDefault="00000000">
      <w:r>
        <w:t>LIELĀKS SKAITS IEROSINOŠO SIMBOLU PIEVIENO LIELĀKU SKAITU IZVĒLES IESPĒJU UN LIELĀKUS REIZINĀTĀJUS</w:t>
      </w:r>
    </w:p>
    <w:p w14:paraId="00000016" w14:textId="77777777" w:rsidR="00E82B23" w:rsidRDefault="00E82B23"/>
    <w:p w14:paraId="0E0F432C" w14:textId="77777777" w:rsidR="00DC644D" w:rsidRDefault="00DC644D"/>
    <w:p w14:paraId="1A6A7265" w14:textId="0B61D52D" w:rsidR="00DC644D" w:rsidRPr="00DC644D" w:rsidRDefault="00DC644D">
      <w:pPr>
        <w:rPr>
          <w:b/>
          <w:bCs/>
        </w:rPr>
      </w:pPr>
      <w:r w:rsidRPr="00DC644D">
        <w:rPr>
          <w:b/>
          <w:bCs/>
        </w:rPr>
        <w:t>CŪCIŅAS BONUS</w:t>
      </w:r>
      <w:r w:rsidRPr="00DC644D">
        <w:rPr>
          <w:b/>
          <w:bCs/>
        </w:rPr>
        <w:t>S</w:t>
      </w:r>
    </w:p>
    <w:p w14:paraId="00000017" w14:textId="7E9DD282" w:rsidR="00E82B23" w:rsidRDefault="00000000">
      <w:r>
        <w:t xml:space="preserve">IZVĒLIETIES </w:t>
      </w:r>
      <w:r w:rsidR="00DC644D">
        <w:t>CŪCIŅ</w:t>
      </w:r>
      <w:r w:rsidR="00DC644D">
        <w:t>U</w:t>
      </w:r>
      <w:r>
        <w:t>, LAI AT</w:t>
      </w:r>
      <w:r w:rsidR="00DC644D">
        <w:t>KL</w:t>
      </w:r>
      <w:r w:rsidR="00DC644D">
        <w:t>Ā</w:t>
      </w:r>
      <w:r>
        <w:t>TU BALVU.</w:t>
      </w:r>
    </w:p>
    <w:p w14:paraId="00000018" w14:textId="542B2097" w:rsidR="00E82B23" w:rsidRDefault="00DC644D">
      <w:r>
        <w:t>BONUS</w:t>
      </w:r>
      <w:r>
        <w:t>A MON</w:t>
      </w:r>
      <w:r>
        <w:t>Ē</w:t>
      </w:r>
      <w:r>
        <w:t>TAS ATRA</w:t>
      </w:r>
      <w:r>
        <w:t>Š</w:t>
      </w:r>
      <w:r>
        <w:t xml:space="preserve">ANA PALIELINA </w:t>
      </w:r>
      <w:r w:rsidR="00000000">
        <w:t>NAUDAS IZVĒLES IESPĒJAS.</w:t>
      </w:r>
    </w:p>
    <w:p w14:paraId="00000019" w14:textId="77777777" w:rsidR="00E82B23" w:rsidRDefault="00E82B23"/>
    <w:p w14:paraId="0000001A" w14:textId="77777777" w:rsidR="00E82B23" w:rsidRDefault="00E82B23"/>
    <w:p w14:paraId="0000001B" w14:textId="77777777" w:rsidR="00E82B23" w:rsidRDefault="00000000">
      <w:pPr>
        <w:rPr>
          <w:b/>
        </w:rPr>
      </w:pPr>
      <w:r>
        <w:rPr>
          <w:b/>
        </w:rPr>
        <w:t>PAPILDGRIEZIENI</w:t>
      </w:r>
    </w:p>
    <w:p w14:paraId="0000001C" w14:textId="77777777" w:rsidR="00E82B23" w:rsidRDefault="00000000">
      <w:r>
        <w:t xml:space="preserve">PAPILDGRIEZIENI IR PIEEJAMI PĒC KATRAS SPĒLES. </w:t>
      </w:r>
    </w:p>
    <w:p w14:paraId="0000001D" w14:textId="77777777" w:rsidR="00E82B23" w:rsidRDefault="00000000">
      <w:r>
        <w:t>KATRA GRIEZIENA CENA IR ATKARĪGA NO POZĪCIJAS UZ SPĒLES REŽĢA UN POTENCIĀLAJĀM BALVĀM</w:t>
      </w:r>
    </w:p>
    <w:p w14:paraId="0000001E" w14:textId="77777777" w:rsidR="00E82B23" w:rsidRDefault="00000000">
      <w:r>
        <w:t>CENAS VAR BŪT LIELĀKAS PAR PAMATLIKMI.</w:t>
      </w:r>
    </w:p>
    <w:p w14:paraId="0000001F" w14:textId="77777777" w:rsidR="00E82B23" w:rsidRDefault="00000000">
      <w:r>
        <w:t>IEGŪSTIET VAI NOPĒRCIET PAPILDU GRIEZIENUS.</w:t>
      </w:r>
    </w:p>
    <w:p w14:paraId="00000020" w14:textId="77777777" w:rsidR="00E82B23" w:rsidRDefault="00000000">
      <w:r>
        <w:t>NĀKAMĀ GRIEZIENA CENA IR PARĀDĪTA UZ POGAS GRIEZT.</w:t>
      </w:r>
    </w:p>
    <w:p w14:paraId="00000021" w14:textId="77777777" w:rsidR="00E82B23" w:rsidRDefault="00E82B23"/>
    <w:p w14:paraId="00000022" w14:textId="77777777" w:rsidR="00E82B23" w:rsidRDefault="00000000">
      <w:pPr>
        <w:rPr>
          <w:b/>
        </w:rPr>
      </w:pPr>
      <w:r>
        <w:rPr>
          <w:b/>
        </w:rPr>
        <w:t>LAIMESTU LĪNIJAS</w:t>
      </w:r>
    </w:p>
    <w:p w14:paraId="00000023" w14:textId="77777777" w:rsidR="00E82B23" w:rsidRDefault="00000000">
      <w:r>
        <w:t xml:space="preserve">IZMAKSU TABULĀ IR 12 LAIMESTU LĪNIJAS UN 11 LAIMESTI, JO PĒDĒJAIS SKAITLIS REŽĢĪ VIENMĒR PIEŠĶIR VISMAZ 2 LAIMĒJUŠĀS LĪNIJAS. </w:t>
      </w:r>
    </w:p>
    <w:p w14:paraId="00000024" w14:textId="77777777" w:rsidR="00E82B23" w:rsidRDefault="00E82B23"/>
    <w:p w14:paraId="00000025" w14:textId="77777777" w:rsidR="00E82B23" w:rsidRDefault="00000000">
      <w:r>
        <w:rPr>
          <w:b/>
        </w:rPr>
        <w:t>IETEICAMĀ STRATĒĢIJA</w:t>
      </w:r>
    </w:p>
    <w:p w14:paraId="00000026" w14:textId="77777777" w:rsidR="00E82B23" w:rsidRDefault="00000000">
      <w:r>
        <w:t>IETEICAMĀ STRATĒĢIJA NOSAKA, KA AIZSTĀJĒJSIMBOLU UN SUPERAIZSTĀJĒJSIMBOLU IZVIETOŠANAS IZVĒLEI VIENMĒR VAJADZĒTU BŪT TĀDAI, KAS PIETUVINA SPĒLĒTĀJU SLINGO (LAIMESTA LĪNIJAS) AIZPILDĪŠANAI.</w:t>
      </w:r>
    </w:p>
    <w:p w14:paraId="00000027" w14:textId="77777777" w:rsidR="00E82B23" w:rsidRDefault="00E82B23"/>
    <w:p w14:paraId="00000028" w14:textId="77777777" w:rsidR="00E82B23" w:rsidRDefault="00000000">
      <w:r>
        <w:t>JA IR IESPĒJAMAS VAIRĀKAS ATRAŠANĀS VIETAS (VIENĀDIEM KRITĒRIJIEM ATBILSTOŠAS POZĪCIJAS), TAD PRIEKŠROKA TIEK DOTA TĀM POZĪCIJĀM, KURAS ŠĶĒRSO VISLIELĀKAIS SKAITS SLINGO LAIMESTA LĪNIJU.</w:t>
      </w:r>
    </w:p>
    <w:p w14:paraId="00000029" w14:textId="77777777" w:rsidR="00E82B23" w:rsidRDefault="00000000">
      <w:r>
        <w:t xml:space="preserve">PIEMĒRAM, PRIEKŠROKU VAJADZĒTU DOT CENTRĀLAJAM KVADRĀTAM, JO TAS IR IEKĻAUTS GAN HORIZONTĀLAJĀS, GAN VERTIKĀLAJĀS, GAN DIVĀS DIAGONĀLAJĀS LĪNIJĀS. </w:t>
      </w:r>
    </w:p>
    <w:p w14:paraId="0000002A" w14:textId="77777777" w:rsidR="00E82B23" w:rsidRDefault="00000000">
      <w:r>
        <w:t xml:space="preserve">JA IR VAIRĀKAS POZĪCIJAS AR VIENĀDIEM KRITĒRIJIEM, ATKAL TIEK VEIKTA IZVĒLE PĒC NEJAUŠĪBAS PRINCIPA. </w:t>
      </w:r>
    </w:p>
    <w:p w14:paraId="0000002B" w14:textId="77777777" w:rsidR="00E82B23" w:rsidRDefault="00E82B23"/>
    <w:p w14:paraId="0000002C" w14:textId="77777777" w:rsidR="00E82B23" w:rsidRDefault="00000000">
      <w:pPr>
        <w:rPr>
          <w:b/>
        </w:rPr>
      </w:pPr>
      <w:r>
        <w:rPr>
          <w:b/>
        </w:rPr>
        <w:t>VISPĀRĪGI</w:t>
      </w:r>
    </w:p>
    <w:p w14:paraId="0000002D" w14:textId="77777777" w:rsidR="00E82B23" w:rsidRDefault="00000000">
      <w:r>
        <w:t>PAMATOJOTIES UZ IETEICAMO STRATĒĢIJU, ŠĪS SPĒLES KOPĒJAIS TEORĒTISKAIS ATMAKSĀŠANĀS RĀDĪTĀJS SPĒLĒTĀJAM (RTP) IR 96,45 %</w:t>
      </w:r>
    </w:p>
    <w:p w14:paraId="0000002E" w14:textId="77777777" w:rsidR="00E82B23" w:rsidRDefault="00000000">
      <w:r>
        <w:t>PAMATOJOTIES UZ IETEICAMO STRATĒĢIJU, KATRA PAPILDGRIEZIENA KOPĒJAIS TEORĒTISKAIS ATMAKSĀŠANĀS RĀDĪTĀJS SPĒLĒTĀJAM (RTP) IR 95,08%</w:t>
      </w:r>
    </w:p>
    <w:p w14:paraId="0000002F" w14:textId="77777777" w:rsidR="00E82B23" w:rsidRDefault="00000000">
      <w:r>
        <w:t xml:space="preserve">PAPILDGRIEZIENU LAIKĀ NO SPOLĒM IR NOŅEMTI FREE SPIN SIMBOLI. </w:t>
      </w:r>
    </w:p>
    <w:p w14:paraId="00000030" w14:textId="77777777" w:rsidR="00E82B23" w:rsidRDefault="00000000">
      <w:r>
        <w:t xml:space="preserve">PAPILDGRIEZIENU LAIKĀ DAŽU POTENCIĀLO BALVU SAŅEMŠANAI VAR BŪT NEPIECIEŠAMI SUPERAIZSTĀJĒJSIMBOLI. </w:t>
      </w:r>
    </w:p>
    <w:p w14:paraId="00000031" w14:textId="77777777" w:rsidR="00E82B23" w:rsidRDefault="00000000">
      <w:r>
        <w:t>PAPILDGRIEZIENU CENAS IR NOAPAĻOTAS UZ AUGŠU LĪDZ NĀKAMAJAM VESELAJAM SKAITLIM, UN TAS VAR IETEKMĒT RTP.</w:t>
      </w:r>
    </w:p>
    <w:p w14:paraId="00000032" w14:textId="77777777" w:rsidR="00E82B23" w:rsidRDefault="00000000">
      <w:r>
        <w:t xml:space="preserve">DARBĪBAS TRAUCĒJUMU REZULTĀTĀ VISAS IZMAKSAS UN SPĒLES TIEK ANULĒTAS. </w:t>
      </w:r>
    </w:p>
    <w:p w14:paraId="00000033" w14:textId="77777777" w:rsidR="00E82B23" w:rsidRDefault="00E82B23"/>
    <w:p w14:paraId="00000034" w14:textId="77777777" w:rsidR="00E82B23" w:rsidRDefault="00000000">
      <w:r>
        <w:rPr>
          <w:b/>
        </w:rPr>
        <w:t>BEZMAKSAS SPĒLES</w:t>
      </w:r>
    </w:p>
    <w:p w14:paraId="00000035" w14:textId="2A712ACE" w:rsidR="00E82B23" w:rsidRDefault="00000000">
      <w:r>
        <w:t xml:space="preserve">JA SPĒLĒTĀJAM IR PIEŠĶIRTA SLINGO </w:t>
      </w:r>
      <w:r w:rsidR="00DC644D">
        <w:t xml:space="preserve">PIGGY BANK </w:t>
      </w:r>
      <w:r>
        <w:t xml:space="preserve">BEZMAKSAS SPĒLE, VIŅŠ VAR SPĒLĒT PAMATSPĒLI  PAR BRĪVU AR IEPRIEKŠNOTEIKTU LIKMES VĒRTĪBU. </w:t>
      </w:r>
    </w:p>
    <w:p w14:paraId="00000036" w14:textId="77777777" w:rsidR="00E82B23" w:rsidRDefault="00E82B23"/>
    <w:p w14:paraId="00000037" w14:textId="77777777" w:rsidR="00E82B23" w:rsidRDefault="00000000">
      <w:r>
        <w:t xml:space="preserve">KAD PAMATSPĒLE IR PABEIGTA, SPĒLĒTĀJAM TIEK PARĀDĪTI UN PIEŠĶIRTI LAIMESTI, KAS IEGŪTI, AIZPILDOT HORIZONTĀLĀS, VERTIKĀLĀS VAI DIAGONĀLĀS SLINGO LĪNIJAS, UN CITI ĪPAŠO SIMBOLU BONUSI. </w:t>
      </w:r>
    </w:p>
    <w:p w14:paraId="00000038" w14:textId="77777777" w:rsidR="00E82B23" w:rsidRDefault="00000000">
      <w:r>
        <w:t xml:space="preserve">LAI IZVAIRĪTOS NO PĀRPRATUMIEM, BEZMAKSAS SPĒLE TIEK UZSKATĪTA PAR BONUSA NAUDAS SPĒLI. </w:t>
      </w:r>
    </w:p>
    <w:p w14:paraId="00000039" w14:textId="77777777" w:rsidR="00E82B23" w:rsidRDefault="00E82B23"/>
    <w:p w14:paraId="0000003A" w14:textId="77777777" w:rsidR="00E82B23" w:rsidRDefault="00000000">
      <w:r>
        <w:rPr>
          <w:b/>
        </w:rPr>
        <w:t>NEPABEIGTĀS SPĒLES</w:t>
      </w:r>
    </w:p>
    <w:p w14:paraId="0000003B" w14:textId="77777777" w:rsidR="00E82B23" w:rsidRDefault="00000000">
      <w:r>
        <w:t>NEPABEIGTĀS SPĒLES TIEK AUTOMĀTISKI PABEIGTAS 3 STUNDU LAIKĀ PĒC TO UZSĀKŠANAS.</w:t>
      </w:r>
    </w:p>
    <w:p w14:paraId="0000003C" w14:textId="77777777" w:rsidR="00E82B23" w:rsidRDefault="00000000">
      <w:pPr>
        <w:rPr>
          <w:highlight w:val="yellow"/>
        </w:rPr>
      </w:pPr>
      <w:r>
        <w:t>VISI ATLIKUŠIE GRIEZIENI TIKS IZSPĒLĒTI, IZMANTOJOT GADĪJUMSKAITĻU ĢENERATORU, KAS PIEŅEM LĒMUMUS SPĒLĒTĀJA VIETĀ.</w:t>
      </w:r>
    </w:p>
    <w:p w14:paraId="0000003D" w14:textId="77777777" w:rsidR="00E82B23" w:rsidRDefault="00000000">
      <w:r>
        <w:t>VISI LAIMESTI TIKS AUTOMĀTISKI IESKAITĪTI JŪSU KONTĀ.</w:t>
      </w:r>
    </w:p>
    <w:p w14:paraId="0000003E" w14:textId="77777777" w:rsidR="00E82B23" w:rsidRDefault="00E82B23"/>
    <w:p w14:paraId="0000003F" w14:textId="77777777" w:rsidR="00E82B23" w:rsidRDefault="00E82B23"/>
    <w:p w14:paraId="00000040" w14:textId="77777777" w:rsidR="00E82B23" w:rsidRDefault="00E82B23"/>
    <w:p w14:paraId="00000041" w14:textId="77777777" w:rsidR="00E82B23" w:rsidRDefault="00E82B23"/>
    <w:p w14:paraId="00000042" w14:textId="77777777" w:rsidR="00E82B23" w:rsidRDefault="00E82B23"/>
    <w:p w14:paraId="00000043" w14:textId="77777777" w:rsidR="00E82B23" w:rsidRDefault="00E82B23"/>
    <w:p w14:paraId="00000044" w14:textId="77777777" w:rsidR="00E82B23" w:rsidRDefault="00E82B23"/>
    <w:p w14:paraId="00000045" w14:textId="77777777" w:rsidR="00E82B23" w:rsidRDefault="00E82B23"/>
    <w:p w14:paraId="00000046" w14:textId="77777777" w:rsidR="00E82B23" w:rsidRDefault="00E82B23"/>
    <w:p w14:paraId="00000047" w14:textId="77777777" w:rsidR="00E82B23" w:rsidRDefault="00E82B23"/>
    <w:p w14:paraId="00000048" w14:textId="77777777" w:rsidR="00E82B23" w:rsidRDefault="00E82B23"/>
    <w:sectPr w:rsidR="00E82B23"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B23"/>
    <w:rsid w:val="00DC644D"/>
    <w:rsid w:val="00E8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DE1049"/>
  <w15:docId w15:val="{710E5D01-CCAB-E64A-B292-F275A29F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49D"/>
  </w:style>
  <w:style w:type="paragraph" w:styleId="Heading1">
    <w:name w:val="heading 1"/>
    <w:basedOn w:val="Normal"/>
    <w:link w:val="Heading1Char"/>
    <w:uiPriority w:val="9"/>
    <w:qFormat/>
    <w:rsid w:val="003E7BB0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val="lv-LV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E7BB0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 w:val="lv-LV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lv-LV" w:eastAsia="it-IT"/>
    </w:rPr>
  </w:style>
  <w:style w:type="character" w:customStyle="1" w:styleId="Heading1Char">
    <w:name w:val="Heading 1 Char"/>
    <w:basedOn w:val="DefaultParagraphFont"/>
    <w:link w:val="Heading1"/>
    <w:uiPriority w:val="9"/>
    <w:rsid w:val="003E7BB0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E7BB0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3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349D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13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FnRrsr6x3nRERCXEFAOFqG4hmg==">AMUW2mUiyAfCTSDazzuDMcAChTl/2g0/02RNnoCRl105AIphFtIMqpTcGx3wn8iRcWboxJU8RF9Oh+lrtzo9Z9JL5Wtrj8BcveviIHbKicAmx+tnRdez3cM=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Linda Wellard</cp:lastModifiedBy>
  <cp:revision>2</cp:revision>
  <dcterms:created xsi:type="dcterms:W3CDTF">2022-11-14T15:44:00Z</dcterms:created>
  <dcterms:modified xsi:type="dcterms:W3CDTF">2022-11-14T15:44:00Z</dcterms:modified>
</cp:coreProperties>
</file>