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2DB55" w14:textId="77777777" w:rsidR="00BB28B5" w:rsidRDefault="00000000">
      <w:pPr>
        <w:pStyle w:val="Title"/>
      </w:pPr>
      <w:proofErr w:type="spellStart"/>
      <w:r>
        <w:t>Slingo</w:t>
      </w:r>
      <w:proofErr w:type="spellEnd"/>
      <w:r>
        <w:t xml:space="preserve"> Money Train</w:t>
      </w:r>
    </w:p>
    <w:p w14:paraId="18A51A7B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58240" behindDoc="0" locked="0" layoutInCell="1" hidden="0" allowOverlap="1" wp14:anchorId="7D5076E3" wp14:editId="12EDEDE9">
            <wp:simplePos x="0" y="0"/>
            <wp:positionH relativeFrom="column">
              <wp:posOffset>998855</wp:posOffset>
            </wp:positionH>
            <wp:positionV relativeFrom="paragraph">
              <wp:posOffset>7621</wp:posOffset>
            </wp:positionV>
            <wp:extent cx="3888105" cy="2094865"/>
            <wp:effectExtent l="0" t="0" r="0" b="0"/>
            <wp:wrapSquare wrapText="bothSides" distT="152400" distB="152400" distL="152400" distR="152400"/>
            <wp:docPr id="1073741850" name="image1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sted-image.tif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094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F5A8EB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B5DF6BE" w14:textId="77777777" w:rsidR="00BB28B5" w:rsidRDefault="00BB28B5">
      <w:pPr>
        <w:pStyle w:val="Heading2"/>
      </w:pPr>
    </w:p>
    <w:p w14:paraId="1ECFB9C8" w14:textId="77777777" w:rsidR="00BB28B5" w:rsidRDefault="00BB28B5">
      <w:pPr>
        <w:pStyle w:val="Heading2"/>
      </w:pPr>
    </w:p>
    <w:p w14:paraId="2216F092" w14:textId="77777777" w:rsidR="00BB28B5" w:rsidRDefault="00BB28B5">
      <w:pPr>
        <w:pStyle w:val="Heading2"/>
      </w:pPr>
    </w:p>
    <w:p w14:paraId="6517CC61" w14:textId="77777777" w:rsidR="00BB28B5" w:rsidRDefault="00BB28B5">
      <w:pPr>
        <w:pStyle w:val="Heading2"/>
      </w:pPr>
    </w:p>
    <w:p w14:paraId="5D08A00B" w14:textId="77777777" w:rsidR="00BB28B5" w:rsidRDefault="00BB28B5">
      <w:pPr>
        <w:pStyle w:val="Heading2"/>
      </w:pPr>
    </w:p>
    <w:p w14:paraId="2EF0BB09" w14:textId="77777777" w:rsidR="00BB28B5" w:rsidRDefault="00BB28B5">
      <w:pPr>
        <w:pStyle w:val="Heading2"/>
      </w:pPr>
    </w:p>
    <w:p w14:paraId="64441778" w14:textId="77777777" w:rsidR="00BB28B5" w:rsidRDefault="00BB28B5">
      <w:pPr>
        <w:pStyle w:val="Heading2"/>
      </w:pPr>
    </w:p>
    <w:p w14:paraId="23453036" w14:textId="77777777" w:rsidR="00BB28B5" w:rsidRDefault="00000000">
      <w:pPr>
        <w:pStyle w:val="Heading2"/>
      </w:pPr>
      <w:r>
        <w:t xml:space="preserve">Funzionamento di </w:t>
      </w:r>
      <w:proofErr w:type="spellStart"/>
      <w:r>
        <w:t>Slingo</w:t>
      </w:r>
      <w:proofErr w:type="spellEnd"/>
    </w:p>
    <w:p w14:paraId="30574463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EE7495B" w14:textId="77777777" w:rsidR="00BB28B5" w:rsidRDefault="00000000">
      <w:pPr>
        <w:pStyle w:val="Heading2"/>
      </w:pPr>
      <w:r>
        <w:t>Come si gioca</w:t>
      </w:r>
    </w:p>
    <w:p w14:paraId="29F5F529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BCAFC36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Seleziona la tua puntata e premi “GIRA” per iniziare.</w:t>
      </w:r>
    </w:p>
    <w:p w14:paraId="153A870D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15BB2A0" w14:textId="3AEEB16B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Disponi di </w:t>
      </w:r>
      <w:proofErr w:type="gramStart"/>
      <w:r>
        <w:rPr>
          <w:rFonts w:ascii="Helvetica Neue" w:eastAsia="Helvetica Neue" w:hAnsi="Helvetica Neue" w:cs="Helvetica Neue"/>
          <w:color w:val="000000"/>
        </w:rPr>
        <w:t>1</w:t>
      </w:r>
      <w:r w:rsidR="00FB6F05">
        <w:rPr>
          <w:rFonts w:ascii="Helvetica Neue" w:eastAsia="Helvetica Neue" w:hAnsi="Helvetica Neue" w:cs="Helvetica Neue"/>
          <w:color w:val="000000"/>
        </w:rPr>
        <w:t>0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giri per abbinare i numeri sul rullo con quelli sulla griglia.</w:t>
      </w:r>
    </w:p>
    <w:p w14:paraId="35E060BE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BEC30D6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Completa le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per scalare la lista dei premi.</w:t>
      </w:r>
    </w:p>
    <w:p w14:paraId="2F1A88EA" w14:textId="77777777" w:rsidR="00BB28B5" w:rsidRDefault="00BB28B5">
      <w:pPr>
        <w:pStyle w:val="Heading2"/>
      </w:pPr>
    </w:p>
    <w:p w14:paraId="2803468F" w14:textId="77777777" w:rsidR="00BB28B5" w:rsidRDefault="00000000">
      <w:pPr>
        <w:pStyle w:val="Heading2"/>
      </w:pPr>
      <w:r>
        <w:t xml:space="preserve">Linee di </w:t>
      </w:r>
      <w:proofErr w:type="spellStart"/>
      <w:r>
        <w:t>Slingo</w:t>
      </w:r>
      <w:proofErr w:type="spellEnd"/>
    </w:p>
    <w:p w14:paraId="20B6B5B7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hidden="0" allowOverlap="1" wp14:anchorId="4CCCB878" wp14:editId="64CDAF9B">
            <wp:simplePos x="0" y="0"/>
            <wp:positionH relativeFrom="column">
              <wp:posOffset>1062083</wp:posOffset>
            </wp:positionH>
            <wp:positionV relativeFrom="paragraph">
              <wp:posOffset>255382</wp:posOffset>
            </wp:positionV>
            <wp:extent cx="3781064" cy="2835798"/>
            <wp:effectExtent l="0" t="0" r="0" b="0"/>
            <wp:wrapTopAndBottom distT="152400" distB="152400"/>
            <wp:docPr id="1073741862" name="image2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asted-image.tiff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064" cy="28357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65F830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EEF0097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È possibile ottenere diverse linee di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con lo stesso numero marcato.</w:t>
      </w:r>
    </w:p>
    <w:p w14:paraId="4AAA11E7" w14:textId="77777777" w:rsidR="00FB6F05" w:rsidRDefault="00FB6F0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1F64859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Vi sono 12 linee di vincita e 11 premi, dal momento che l’ultimo numero sulla griglia assegna sempre un minimo di 2 linee vincenti.</w:t>
      </w:r>
    </w:p>
    <w:p w14:paraId="6042273E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390FEDF" w14:textId="77777777" w:rsidR="00FB6F05" w:rsidRDefault="00FB6F05">
      <w:pPr>
        <w:pStyle w:val="Heading2"/>
      </w:pPr>
    </w:p>
    <w:p w14:paraId="64E8561B" w14:textId="797DA0DC" w:rsidR="00BB28B5" w:rsidRDefault="00000000">
      <w:pPr>
        <w:pStyle w:val="Heading2"/>
      </w:pPr>
      <w:r>
        <w:t>WILD</w:t>
      </w:r>
    </w:p>
    <w:p w14:paraId="403C3FD2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2693859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60288" behindDoc="0" locked="0" layoutInCell="1" hidden="0" allowOverlap="1" wp14:anchorId="41D6A93F" wp14:editId="6327AADB">
            <wp:simplePos x="0" y="0"/>
            <wp:positionH relativeFrom="column">
              <wp:posOffset>2233680</wp:posOffset>
            </wp:positionH>
            <wp:positionV relativeFrom="paragraph">
              <wp:posOffset>238263</wp:posOffset>
            </wp:positionV>
            <wp:extent cx="1247637" cy="1247637"/>
            <wp:effectExtent l="0" t="0" r="0" b="0"/>
            <wp:wrapTopAndBottom distT="152400" distB="152400"/>
            <wp:docPr id="1073741856" name="image17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pasted-image.tiff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637" cy="1247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A39F19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 Wild consentono di segnare qualsiasi numero nella colonna al di sopra di essi.</w:t>
      </w:r>
    </w:p>
    <w:p w14:paraId="151B6A16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7C185F6" w14:textId="77777777" w:rsidR="00BB28B5" w:rsidRDefault="00000000">
      <w:pPr>
        <w:pStyle w:val="Heading2"/>
      </w:pPr>
      <w:r>
        <w:lastRenderedPageBreak/>
        <w:t>SUPER WILD</w:t>
      </w:r>
    </w:p>
    <w:p w14:paraId="363D2282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61312" behindDoc="0" locked="0" layoutInCell="1" hidden="0" allowOverlap="1" wp14:anchorId="03D26CA7" wp14:editId="3A9EF505">
            <wp:simplePos x="0" y="0"/>
            <wp:positionH relativeFrom="column">
              <wp:posOffset>2204718</wp:posOffset>
            </wp:positionH>
            <wp:positionV relativeFrom="paragraph">
              <wp:posOffset>251459</wp:posOffset>
            </wp:positionV>
            <wp:extent cx="1247637" cy="1247637"/>
            <wp:effectExtent l="0" t="0" r="0" b="0"/>
            <wp:wrapTopAndBottom distT="152400" distB="152400"/>
            <wp:docPr id="1073741855" name="image9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pasted-image.tiff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637" cy="1247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619D88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5E54F1C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 Super Wild consentono di segnare qualsiasi numero sulla griglia.</w:t>
      </w:r>
    </w:p>
    <w:p w14:paraId="5918C3CE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61C9F7D" w14:textId="77777777" w:rsidR="00BB28B5" w:rsidRDefault="00000000">
      <w:pPr>
        <w:pStyle w:val="Heading2"/>
      </w:pPr>
      <w:r>
        <w:t>Giro gratis</w:t>
      </w:r>
    </w:p>
    <w:p w14:paraId="331F363C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62336" behindDoc="0" locked="0" layoutInCell="1" hidden="0" allowOverlap="1" wp14:anchorId="7F2A9D0D" wp14:editId="20D7EC91">
            <wp:simplePos x="0" y="0"/>
            <wp:positionH relativeFrom="column">
              <wp:posOffset>2146796</wp:posOffset>
            </wp:positionH>
            <wp:positionV relativeFrom="paragraph">
              <wp:posOffset>203199</wp:posOffset>
            </wp:positionV>
            <wp:extent cx="1305561" cy="1305561"/>
            <wp:effectExtent l="0" t="0" r="0" b="0"/>
            <wp:wrapTopAndBottom distT="152400" distB="152400"/>
            <wp:docPr id="1073741847" name="image19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pasted-image.tiff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561" cy="13055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705BA3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4784CC4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 simboli dei giri gratis aggiungono un giro extra.</w:t>
      </w:r>
    </w:p>
    <w:p w14:paraId="16C47897" w14:textId="77777777" w:rsidR="00FB6F05" w:rsidRDefault="00FB6F0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625B8CC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02F296C" w14:textId="77777777" w:rsidR="00BB28B5" w:rsidRDefault="00000000">
      <w:pPr>
        <w:pStyle w:val="Heading2"/>
      </w:pPr>
      <w:r>
        <w:t>Giri aggiuntivi</w:t>
      </w:r>
    </w:p>
    <w:p w14:paraId="0C5500BC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409E060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Dopo ogni partita sono disponibili dei giri aggiuntivi.</w:t>
      </w:r>
    </w:p>
    <w:p w14:paraId="79F17F90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0B7BC76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Il prezzo di ogni giro dipende dalla posizione della griglia e dai premi potenziali.</w:t>
      </w:r>
    </w:p>
    <w:p w14:paraId="63C5CC2A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636442B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 prezzi potrebbero essere superiori alla tua puntata di base.</w:t>
      </w:r>
    </w:p>
    <w:p w14:paraId="22EBE167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E33013C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Incassa o acquista altri giri.</w:t>
      </w:r>
    </w:p>
    <w:p w14:paraId="15C34C51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537A06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Il prezzo del giro successivo è indicato sul pulsante Gira.</w:t>
      </w:r>
    </w:p>
    <w:p w14:paraId="1D7CED4E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B5AFDE1" w14:textId="77777777" w:rsidR="00FB6F05" w:rsidRDefault="00FB6F05">
      <w:pPr>
        <w:pStyle w:val="Heading2"/>
      </w:pPr>
    </w:p>
    <w:p w14:paraId="5CA89ADC" w14:textId="0A52F3AE" w:rsidR="00BB28B5" w:rsidRDefault="00000000">
      <w:pPr>
        <w:pStyle w:val="Heading2"/>
      </w:pPr>
      <w:r>
        <w:t>Premi in palio</w:t>
      </w:r>
    </w:p>
    <w:p w14:paraId="4B49C3C3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67E7E182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Le vincite potenziali disponibili vengono mostrate a turno.</w:t>
      </w:r>
    </w:p>
    <w:p w14:paraId="45C337FB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D476668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lastRenderedPageBreak/>
        <w:t>I numeri richiesti sono evidenziati.</w:t>
      </w:r>
    </w:p>
    <w:p w14:paraId="673095E5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DF3649B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Premi Incassa per terminare la partita.</w:t>
      </w:r>
    </w:p>
    <w:p w14:paraId="0D67762A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BB3F521" w14:textId="77777777" w:rsidR="00FB6F05" w:rsidRDefault="00FB6F05">
      <w:pPr>
        <w:pStyle w:val="Heading2"/>
      </w:pPr>
    </w:p>
    <w:p w14:paraId="3F9AC887" w14:textId="77777777" w:rsidR="00FB6F05" w:rsidRDefault="00FB6F05">
      <w:pPr>
        <w:pStyle w:val="Heading2"/>
      </w:pPr>
    </w:p>
    <w:p w14:paraId="552CD34B" w14:textId="21CFE542" w:rsidR="00BB28B5" w:rsidRDefault="00000000">
      <w:pPr>
        <w:pStyle w:val="Heading2"/>
      </w:pPr>
      <w:r>
        <w:t>Ruote bonus</w:t>
      </w:r>
    </w:p>
    <w:p w14:paraId="33B2BA44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6AA08A42" w14:textId="77777777" w:rsidR="00BB28B5" w:rsidRDefault="00000000">
      <w:pPr>
        <w:pStyle w:val="Heading2"/>
      </w:pPr>
      <w:r>
        <w:t>Ruota d’oro</w:t>
      </w:r>
    </w:p>
    <w:p w14:paraId="2BE4F1BA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91A27B1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  <w:r>
        <w:rPr>
          <w:noProof/>
        </w:rPr>
        <w:drawing>
          <wp:anchor distT="152400" distB="152400" distL="152400" distR="152400" simplePos="0" relativeHeight="251663360" behindDoc="0" locked="0" layoutInCell="1" hidden="0" allowOverlap="1" wp14:anchorId="169B3F6F" wp14:editId="5CDD471C">
            <wp:simplePos x="0" y="0"/>
            <wp:positionH relativeFrom="column">
              <wp:posOffset>1943100</wp:posOffset>
            </wp:positionH>
            <wp:positionV relativeFrom="paragraph">
              <wp:posOffset>314960</wp:posOffset>
            </wp:positionV>
            <wp:extent cx="1828800" cy="1828800"/>
            <wp:effectExtent l="0" t="0" r="0" b="0"/>
            <wp:wrapTopAndBottom distT="152400" distB="152400"/>
            <wp:docPr id="1073741853" name="image15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pasted-image.tiff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7170D7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Puoi vincere una ruota d’oro completando </w:t>
      </w:r>
      <w:proofErr w:type="gramStart"/>
      <w:r>
        <w:rPr>
          <w:rFonts w:ascii="Helvetica Neue" w:eastAsia="Helvetica Neue" w:hAnsi="Helvetica Neue" w:cs="Helvetica Neue"/>
          <w:color w:val="000000"/>
        </w:rPr>
        <w:t>8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</w:t>
      </w:r>
      <w:proofErr w:type="spellEnd"/>
      <w:r>
        <w:rPr>
          <w:rFonts w:ascii="Helvetica Neue" w:eastAsia="Helvetica Neue" w:hAnsi="Helvetica Neue" w:cs="Helvetica Neue"/>
          <w:color w:val="000000"/>
        </w:rPr>
        <w:t>.</w:t>
      </w:r>
    </w:p>
    <w:p w14:paraId="5A02C324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7053084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</w:rPr>
        <w:t>La ruota d’oro offre premi in denaro o l'accesso al bonus Money Train con una scommessa pari a 1x la puntata attuale</w:t>
      </w:r>
      <w:r>
        <w:rPr>
          <w:rFonts w:ascii="Helvetica Neue" w:eastAsia="Helvetica Neue" w:hAnsi="Helvetica Neue" w:cs="Helvetica Neue"/>
          <w:color w:val="000000"/>
        </w:rPr>
        <w:t>. Il moltiplicatore è compreso tra x8 e x50.</w:t>
      </w:r>
    </w:p>
    <w:p w14:paraId="5D231C21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6FB1893" w14:textId="77777777" w:rsidR="00BB28B5" w:rsidRDefault="00BB28B5">
      <w:pPr>
        <w:pStyle w:val="Heading2"/>
      </w:pPr>
    </w:p>
    <w:p w14:paraId="09EA792D" w14:textId="77777777" w:rsidR="00BB28B5" w:rsidRDefault="00BB28B5">
      <w:pPr>
        <w:pStyle w:val="Heading2"/>
      </w:pPr>
    </w:p>
    <w:p w14:paraId="0337688D" w14:textId="77777777" w:rsidR="00BB28B5" w:rsidRDefault="00BB28B5">
      <w:pPr>
        <w:pStyle w:val="Heading2"/>
      </w:pPr>
    </w:p>
    <w:p w14:paraId="7FB29B59" w14:textId="77777777" w:rsidR="00BB28B5" w:rsidRDefault="00BB28B5">
      <w:pPr>
        <w:pStyle w:val="Heading2"/>
      </w:pPr>
    </w:p>
    <w:p w14:paraId="01FE9309" w14:textId="77777777" w:rsidR="00BB28B5" w:rsidRDefault="00000000">
      <w:pPr>
        <w:pStyle w:val="Heading2"/>
      </w:pPr>
      <w:r>
        <w:t>Ruota d’argento</w:t>
      </w:r>
    </w:p>
    <w:p w14:paraId="1E5B6177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w:drawing>
          <wp:anchor distT="152400" distB="152400" distL="152400" distR="152400" simplePos="0" relativeHeight="251664384" behindDoc="0" locked="0" layoutInCell="1" hidden="0" allowOverlap="1" wp14:anchorId="2FFDE972" wp14:editId="3AF17FF3">
            <wp:simplePos x="0" y="0"/>
            <wp:positionH relativeFrom="margin">
              <wp:posOffset>1878974</wp:posOffset>
            </wp:positionH>
            <wp:positionV relativeFrom="page">
              <wp:posOffset>2371109</wp:posOffset>
            </wp:positionV>
            <wp:extent cx="1833126" cy="1833126"/>
            <wp:effectExtent l="0" t="0" r="0" b="0"/>
            <wp:wrapTopAndBottom distT="152400" distB="152400"/>
            <wp:docPr id="1073741857" name="image7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pasted-image.tiff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126" cy="1833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B6D79E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Puoi vincere una ruota d’argento completando </w:t>
      </w:r>
      <w:proofErr w:type="gramStart"/>
      <w:r>
        <w:rPr>
          <w:rFonts w:ascii="Helvetica Neue" w:eastAsia="Helvetica Neue" w:hAnsi="Helvetica Neue" w:cs="Helvetica Neue"/>
          <w:color w:val="000000"/>
        </w:rPr>
        <w:t>7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</w:t>
      </w:r>
      <w:proofErr w:type="spellEnd"/>
      <w:r>
        <w:rPr>
          <w:rFonts w:ascii="Helvetica Neue" w:eastAsia="Helvetica Neue" w:hAnsi="Helvetica Neue" w:cs="Helvetica Neue"/>
          <w:color w:val="000000"/>
        </w:rPr>
        <w:t>.</w:t>
      </w:r>
    </w:p>
    <w:p w14:paraId="2B7A9A85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986BD28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La ruota d’ Argento offre premi in denaro o l’accesso al </w:t>
      </w:r>
      <w:proofErr w:type="gramStart"/>
      <w:r>
        <w:rPr>
          <w:rFonts w:ascii="Helvetica Neue" w:eastAsia="Helvetica Neue" w:hAnsi="Helvetica Neue" w:cs="Helvetica Neue"/>
          <w:color w:val="000000"/>
        </w:rPr>
        <w:t>bonus  con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</w:t>
      </w:r>
      <w:r>
        <w:rPr>
          <w:rFonts w:ascii="Helvetica Neue" w:eastAsia="Helvetica Neue" w:hAnsi="Helvetica Neue" w:cs="Helvetica Neue"/>
        </w:rPr>
        <w:t>una scommessa pari a 0,5x la puntata attuale</w:t>
      </w:r>
      <w:r>
        <w:rPr>
          <w:rFonts w:ascii="Helvetica Neue" w:eastAsia="Helvetica Neue" w:hAnsi="Helvetica Neue" w:cs="Helvetica Neue"/>
          <w:color w:val="000000"/>
        </w:rPr>
        <w:t>. Il moltiplicatore è compreso tra x4 e x25.</w:t>
      </w:r>
    </w:p>
    <w:p w14:paraId="61135D07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D2BFDD8" w14:textId="77777777" w:rsidR="00FB6F05" w:rsidRDefault="00FB6F05">
      <w:pPr>
        <w:pStyle w:val="Heading2"/>
      </w:pPr>
    </w:p>
    <w:p w14:paraId="3EE4C9E8" w14:textId="634B56D1" w:rsidR="00BB28B5" w:rsidRDefault="00000000">
      <w:pPr>
        <w:pStyle w:val="Heading2"/>
      </w:pPr>
      <w:r>
        <w:t>Ruote di bronzo</w:t>
      </w:r>
    </w:p>
    <w:p w14:paraId="6A22A67D" w14:textId="5C4E7B86" w:rsidR="00BB28B5" w:rsidRDefault="00AE50F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65408" behindDoc="0" locked="0" layoutInCell="1" hidden="0" allowOverlap="1" wp14:anchorId="5DC65655" wp14:editId="51121A1D">
            <wp:simplePos x="0" y="0"/>
            <wp:positionH relativeFrom="column">
              <wp:posOffset>1880870</wp:posOffset>
            </wp:positionH>
            <wp:positionV relativeFrom="paragraph">
              <wp:posOffset>349250</wp:posOffset>
            </wp:positionV>
            <wp:extent cx="1771591" cy="1771591"/>
            <wp:effectExtent l="0" t="0" r="0" b="0"/>
            <wp:wrapTopAndBottom distT="152400" distB="152400"/>
            <wp:docPr id="1073741861" name="image20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pasted-image.tif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591" cy="17715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7456" behindDoc="0" locked="0" layoutInCell="1" hidden="0" allowOverlap="1" wp14:anchorId="78CF1D88" wp14:editId="203EBAD9">
            <wp:simplePos x="0" y="0"/>
            <wp:positionH relativeFrom="column">
              <wp:posOffset>3782060</wp:posOffset>
            </wp:positionH>
            <wp:positionV relativeFrom="paragraph">
              <wp:posOffset>355600</wp:posOffset>
            </wp:positionV>
            <wp:extent cx="1790482" cy="1790482"/>
            <wp:effectExtent l="0" t="0" r="0" b="0"/>
            <wp:wrapTopAndBottom distT="152400" distB="152400"/>
            <wp:docPr id="1073741849" name="image11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pasted-image.tiff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482" cy="1790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6432" behindDoc="0" locked="0" layoutInCell="1" hidden="0" allowOverlap="1" wp14:anchorId="788201EB" wp14:editId="35783993">
            <wp:simplePos x="0" y="0"/>
            <wp:positionH relativeFrom="column">
              <wp:posOffset>12065</wp:posOffset>
            </wp:positionH>
            <wp:positionV relativeFrom="paragraph">
              <wp:posOffset>353060</wp:posOffset>
            </wp:positionV>
            <wp:extent cx="1769626" cy="1769626"/>
            <wp:effectExtent l="0" t="0" r="0" b="0"/>
            <wp:wrapTopAndBottom distT="152400" distB="152400"/>
            <wp:docPr id="1073741863" name="image16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pasted-image.tiff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9626" cy="17696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5A081D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6EF6204A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Puoi vincere una ruota di bronzo completando 4, 5 o 6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</w:t>
      </w:r>
      <w:proofErr w:type="spellEnd"/>
    </w:p>
    <w:p w14:paraId="7341BC54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BE2CFB0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Le ruote di bronzo offrono premi in denaro o l’accesso al bonus Money Train con </w:t>
      </w:r>
      <w:r>
        <w:rPr>
          <w:rFonts w:ascii="Helvetica Neue" w:eastAsia="Helvetica Neue" w:hAnsi="Helvetica Neue" w:cs="Helvetica Neue"/>
        </w:rPr>
        <w:t>una scommessa pari a 0,25x la puntata attuale</w:t>
      </w:r>
      <w:r>
        <w:rPr>
          <w:rFonts w:ascii="Helvetica Neue" w:eastAsia="Helvetica Neue" w:hAnsi="Helvetica Neue" w:cs="Helvetica Neue"/>
          <w:color w:val="000000"/>
        </w:rPr>
        <w:t>. Il moltiplicatore è compreso tra x1 e x15.</w:t>
      </w:r>
    </w:p>
    <w:p w14:paraId="07465F71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1C836FC" w14:textId="27AEB104" w:rsidR="00BB28B5" w:rsidRDefault="00FB6F05">
      <w:pPr>
        <w:pStyle w:val="Heading2"/>
      </w:pPr>
      <w:r>
        <w:lastRenderedPageBreak/>
        <w:t>Partita bonus Money Train</w:t>
      </w:r>
    </w:p>
    <w:p w14:paraId="1A95B4F1" w14:textId="77777777" w:rsidR="00FB6F05" w:rsidRDefault="00FB6F05" w:rsidP="00FB6F05">
      <w:pPr>
        <w:pStyle w:val="Body"/>
      </w:pPr>
    </w:p>
    <w:p w14:paraId="6F857973" w14:textId="65729154" w:rsidR="00FB6F05" w:rsidRPr="00FB6F05" w:rsidRDefault="00FB6F05" w:rsidP="00FB6F05">
      <w:pPr>
        <w:pStyle w:val="Body"/>
      </w:pPr>
      <w:r>
        <w:rPr>
          <w:noProof/>
        </w:rPr>
        <w:drawing>
          <wp:anchor distT="152400" distB="152400" distL="152400" distR="152400" simplePos="0" relativeHeight="251679744" behindDoc="0" locked="0" layoutInCell="1" hidden="0" allowOverlap="1" wp14:anchorId="50E8F7C3" wp14:editId="1AAAD584">
            <wp:simplePos x="0" y="0"/>
            <wp:positionH relativeFrom="column">
              <wp:posOffset>1130300</wp:posOffset>
            </wp:positionH>
            <wp:positionV relativeFrom="paragraph">
              <wp:posOffset>135255</wp:posOffset>
            </wp:positionV>
            <wp:extent cx="3634105" cy="1765300"/>
            <wp:effectExtent l="0" t="0" r="0" b="0"/>
            <wp:wrapSquare wrapText="bothSides" distT="152400" distB="152400" distL="152400" distR="152400"/>
            <wp:docPr id="1" name="Picture 1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sted-image.tif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176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23F94" w14:textId="444D52E9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5AABD60" w14:textId="77777777" w:rsidR="00FB6F05" w:rsidRDefault="00FB6F0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5696E2C" w14:textId="77777777" w:rsidR="00FB6F05" w:rsidRDefault="00FB6F0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F6C93E1" w14:textId="77777777" w:rsidR="00FB6F05" w:rsidRDefault="00FB6F0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7A4A891" w14:textId="77777777" w:rsidR="00FB6F05" w:rsidRDefault="00FB6F0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EDEBDD0" w14:textId="77777777" w:rsidR="00FB6F05" w:rsidRDefault="00FB6F0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EF6B422" w14:textId="77777777" w:rsidR="00FB6F05" w:rsidRDefault="00FB6F0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7563BE7" w14:textId="77777777" w:rsidR="00FB6F05" w:rsidRDefault="00FB6F0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2935470" w14:textId="77777777" w:rsidR="00FB6F05" w:rsidRDefault="00FB6F0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4C76007" w14:textId="77777777" w:rsidR="00FB6F05" w:rsidRDefault="00FB6F0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01881E5" w14:textId="77777777" w:rsidR="00FB6F05" w:rsidRDefault="00FB6F0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07E0F65" w14:textId="5A88F106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Il Bonus Money Train viene giocato con </w:t>
      </w:r>
      <w:proofErr w:type="gramStart"/>
      <w:r>
        <w:rPr>
          <w:rFonts w:ascii="Helvetica Neue" w:eastAsia="Helvetica Neue" w:hAnsi="Helvetica Neue" w:cs="Helvetica Neue"/>
          <w:color w:val="000000"/>
        </w:rPr>
        <w:t>una slot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5x4 formata da 20 rulli che girano separatamente.</w:t>
      </w:r>
    </w:p>
    <w:p w14:paraId="6F216E7B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p w14:paraId="709847E3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Se una colonna mostra 4 simboli, il rullo si espande e la griglia può raggiungere una dimensione massima di 7x4.</w:t>
      </w:r>
    </w:p>
    <w:p w14:paraId="1D0ABC30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FE2467E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Tutte le vincite vengono assegnate come moltiplicatori della puntata bonus al termine di ogni giro.</w:t>
      </w:r>
    </w:p>
    <w:p w14:paraId="66B72D6F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7AD8E51" w14:textId="77777777" w:rsidR="00FB6F05" w:rsidRDefault="00FB6F05">
      <w:pPr>
        <w:pStyle w:val="Heading2"/>
      </w:pPr>
    </w:p>
    <w:p w14:paraId="1C56D71D" w14:textId="573C1990" w:rsidR="00BB28B5" w:rsidRDefault="00000000">
      <w:pPr>
        <w:pStyle w:val="Heading2"/>
      </w:pPr>
      <w:r>
        <w:t>Simboli Bonus</w:t>
      </w:r>
    </w:p>
    <w:p w14:paraId="4A873A91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72F8F333" w14:textId="77777777" w:rsidR="00FB6F05" w:rsidRDefault="00000000">
      <w:pPr>
        <w:pStyle w:val="Heading2"/>
      </w:pPr>
      <w:proofErr w:type="spellStart"/>
      <w:r>
        <w:t>Payer</w:t>
      </w:r>
      <w:proofErr w:type="spellEnd"/>
    </w:p>
    <w:p w14:paraId="40DEAE02" w14:textId="18398D93" w:rsidR="00BB28B5" w:rsidRDefault="00000000">
      <w:pPr>
        <w:pStyle w:val="Heading2"/>
      </w:pPr>
      <w:r>
        <w:rPr>
          <w:noProof/>
        </w:rPr>
        <w:drawing>
          <wp:anchor distT="152400" distB="152400" distL="152400" distR="152400" simplePos="0" relativeHeight="251668480" behindDoc="0" locked="0" layoutInCell="1" hidden="0" allowOverlap="1" wp14:anchorId="506957BA" wp14:editId="745755D5">
            <wp:simplePos x="0" y="0"/>
            <wp:positionH relativeFrom="column">
              <wp:posOffset>2240279</wp:posOffset>
            </wp:positionH>
            <wp:positionV relativeFrom="paragraph">
              <wp:posOffset>313175</wp:posOffset>
            </wp:positionV>
            <wp:extent cx="1234440" cy="1284485"/>
            <wp:effectExtent l="0" t="0" r="0" b="0"/>
            <wp:wrapTopAndBottom distT="152400" distB="152400"/>
            <wp:docPr id="1073741845" name="image4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pasted-image.tiff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84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C65AB1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Rivela un moltiplicatore della puntata bonus e aggiunge il proprio valore a quello di tutti gli altri simboli visibili sui rulli. Il moltiplicatore è compreso tra x1 e x10.</w:t>
      </w:r>
    </w:p>
    <w:p w14:paraId="09921B96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0BE6C97" w14:textId="77777777" w:rsidR="00FB6F05" w:rsidRDefault="00000000">
      <w:pPr>
        <w:pStyle w:val="Heading2"/>
      </w:pPr>
      <w:proofErr w:type="spellStart"/>
      <w:r>
        <w:lastRenderedPageBreak/>
        <w:t>Collector</w:t>
      </w:r>
      <w:proofErr w:type="spellEnd"/>
    </w:p>
    <w:p w14:paraId="4538F074" w14:textId="5396F193" w:rsidR="00BB28B5" w:rsidRDefault="00000000">
      <w:pPr>
        <w:pStyle w:val="Heading2"/>
      </w:pPr>
      <w:r>
        <w:rPr>
          <w:noProof/>
        </w:rPr>
        <w:drawing>
          <wp:anchor distT="152400" distB="152400" distL="152400" distR="152400" simplePos="0" relativeHeight="251669504" behindDoc="0" locked="0" layoutInCell="1" hidden="0" allowOverlap="1" wp14:anchorId="5584AF5C" wp14:editId="5E483450">
            <wp:simplePos x="0" y="0"/>
            <wp:positionH relativeFrom="column">
              <wp:posOffset>2240279</wp:posOffset>
            </wp:positionH>
            <wp:positionV relativeFrom="paragraph">
              <wp:posOffset>264160</wp:posOffset>
            </wp:positionV>
            <wp:extent cx="1249201" cy="1299844"/>
            <wp:effectExtent l="0" t="0" r="0" b="0"/>
            <wp:wrapTopAndBottom distT="152400" distB="152400"/>
            <wp:docPr id="1073741858" name="image10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pasted-image.tiff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6D7D5D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76F2FDA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Rivela un moltiplicatore della puntata bonus e raccoglie tutti i valori visibili sui rulli, aggiungendoli al proprio. Il moltiplicatore è compreso tra x1 e x10.</w:t>
      </w:r>
    </w:p>
    <w:p w14:paraId="2F8B9A95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F14BF32" w14:textId="77777777" w:rsidR="00FB6F05" w:rsidRDefault="00000000">
      <w:pPr>
        <w:pStyle w:val="Heading2"/>
      </w:pPr>
      <w:proofErr w:type="spellStart"/>
      <w:r>
        <w:t>Collector-Payer</w:t>
      </w:r>
      <w:proofErr w:type="spellEnd"/>
    </w:p>
    <w:p w14:paraId="19B61E8C" w14:textId="7C90EE59" w:rsidR="00BB28B5" w:rsidRDefault="00000000">
      <w:pPr>
        <w:pStyle w:val="Heading2"/>
      </w:pPr>
      <w:r>
        <w:rPr>
          <w:noProof/>
        </w:rPr>
        <w:drawing>
          <wp:anchor distT="152400" distB="152400" distL="152400" distR="152400" simplePos="0" relativeHeight="251670528" behindDoc="0" locked="0" layoutInCell="1" hidden="0" allowOverlap="1" wp14:anchorId="130BBD61" wp14:editId="446CDD52">
            <wp:simplePos x="0" y="0"/>
            <wp:positionH relativeFrom="column">
              <wp:posOffset>2225519</wp:posOffset>
            </wp:positionH>
            <wp:positionV relativeFrom="paragraph">
              <wp:posOffset>337819</wp:posOffset>
            </wp:positionV>
            <wp:extent cx="1249201" cy="1299844"/>
            <wp:effectExtent l="0" t="0" r="0" b="0"/>
            <wp:wrapTopAndBottom distT="152400" distB="152400"/>
            <wp:docPr id="1073741852" name="image6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pasted-image.tiff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BEA138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E3BE2AB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Rivela un moltiplicatore della puntata bonus e aggiunge la somma di tutti gli altri valori visibili al proprio; dopo di ciò, aggiunge questo valore a tutti gli altri simboli visibili sui rulli. Il moltiplicatore è compreso tra x1 e x200</w:t>
      </w:r>
    </w:p>
    <w:p w14:paraId="5A73A7BD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1F6F3F9" w14:textId="77777777" w:rsidR="00BB28B5" w:rsidRDefault="00000000">
      <w:pPr>
        <w:pStyle w:val="Heading2"/>
      </w:pPr>
      <w:proofErr w:type="spellStart"/>
      <w:r>
        <w:t>Sniper</w:t>
      </w:r>
      <w:proofErr w:type="spellEnd"/>
    </w:p>
    <w:p w14:paraId="19FA6A08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71552" behindDoc="0" locked="0" layoutInCell="1" hidden="0" allowOverlap="1" wp14:anchorId="1F737DA4" wp14:editId="2CA7B0CE">
            <wp:simplePos x="0" y="0"/>
            <wp:positionH relativeFrom="column">
              <wp:posOffset>2225519</wp:posOffset>
            </wp:positionH>
            <wp:positionV relativeFrom="paragraph">
              <wp:posOffset>200978</wp:posOffset>
            </wp:positionV>
            <wp:extent cx="1249201" cy="1299844"/>
            <wp:effectExtent l="0" t="0" r="0" b="0"/>
            <wp:wrapTopAndBottom distT="152400" distB="152400"/>
            <wp:docPr id="1073741846" name="image12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pasted-image.tiff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C26ED4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5C227E26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lastRenderedPageBreak/>
        <w:t>Rivela un multiplo della puntata e sceglie da 3 a 8 simboli bonus per raddoppiarne il valore. Può colpire lo stesso simbolo bonus per diverse volte. Il moltiplicatore è compreso tra x1 e x10.</w:t>
      </w:r>
    </w:p>
    <w:p w14:paraId="324E6E6B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26E88C5" w14:textId="77777777" w:rsidR="00FB6F05" w:rsidRDefault="00000000">
      <w:pPr>
        <w:pStyle w:val="Heading2"/>
      </w:pPr>
      <w:proofErr w:type="spellStart"/>
      <w:r>
        <w:t>Necromancer</w:t>
      </w:r>
      <w:proofErr w:type="spellEnd"/>
    </w:p>
    <w:p w14:paraId="05EEC6F5" w14:textId="39F7CC89" w:rsidR="00BB28B5" w:rsidRDefault="00000000">
      <w:pPr>
        <w:pStyle w:val="Heading2"/>
      </w:pPr>
      <w:r>
        <w:rPr>
          <w:noProof/>
        </w:rPr>
        <w:drawing>
          <wp:anchor distT="152400" distB="152400" distL="152400" distR="152400" simplePos="0" relativeHeight="251672576" behindDoc="0" locked="0" layoutInCell="1" hidden="0" allowOverlap="1" wp14:anchorId="38369977" wp14:editId="21AA40C6">
            <wp:simplePos x="0" y="0"/>
            <wp:positionH relativeFrom="column">
              <wp:posOffset>2232899</wp:posOffset>
            </wp:positionH>
            <wp:positionV relativeFrom="paragraph">
              <wp:posOffset>251460</wp:posOffset>
            </wp:positionV>
            <wp:extent cx="1249201" cy="1299844"/>
            <wp:effectExtent l="0" t="0" r="0" b="0"/>
            <wp:wrapTopAndBottom distT="152400" distB="152400"/>
            <wp:docPr id="1073741854" name="image14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pasted-image.tiff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534E71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Rivela un moltiplicatore della puntata bonus e riporta in vita da 2 a 7 simboli bonus speciali e non persistenti tra quelli già utilizzati (</w:t>
      </w:r>
      <w:proofErr w:type="spellStart"/>
      <w:r>
        <w:rPr>
          <w:rFonts w:ascii="Helvetica Neue" w:eastAsia="Helvetica Neue" w:hAnsi="Helvetica Neue" w:cs="Helvetica Neue"/>
          <w:color w:val="000000"/>
        </w:rPr>
        <w:t>Collector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</w:rPr>
        <w:t>Payer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000000"/>
        </w:rPr>
        <w:t>Collector</w:t>
      </w:r>
      <w:proofErr w:type="spellEnd"/>
      <w:r>
        <w:rPr>
          <w:rFonts w:ascii="Helvetica Neue" w:eastAsia="Helvetica Neue" w:hAnsi="Helvetica Neue" w:cs="Helvetica Neue"/>
          <w:color w:val="000000"/>
        </w:rPr>
        <w:t>/</w:t>
      </w:r>
      <w:proofErr w:type="spellStart"/>
      <w:r>
        <w:rPr>
          <w:rFonts w:ascii="Helvetica Neue" w:eastAsia="Helvetica Neue" w:hAnsi="Helvetica Neue" w:cs="Helvetica Neue"/>
          <w:color w:val="000000"/>
        </w:rPr>
        <w:t>Payer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o </w:t>
      </w:r>
      <w:proofErr w:type="spellStart"/>
      <w:r>
        <w:rPr>
          <w:rFonts w:ascii="Helvetica Neue" w:eastAsia="Helvetica Neue" w:hAnsi="Helvetica Neue" w:cs="Helvetica Neue"/>
          <w:color w:val="000000"/>
        </w:rPr>
        <w:t>Sniper</w:t>
      </w:r>
      <w:proofErr w:type="spellEnd"/>
      <w:r>
        <w:rPr>
          <w:rFonts w:ascii="Helvetica Neue" w:eastAsia="Helvetica Neue" w:hAnsi="Helvetica Neue" w:cs="Helvetica Neue"/>
          <w:color w:val="000000"/>
        </w:rPr>
        <w:t>). Il moltiplicatore è compreso tra x1 e x10.</w:t>
      </w:r>
    </w:p>
    <w:p w14:paraId="7AF509AF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581671A" w14:textId="77777777" w:rsidR="00BB28B5" w:rsidRDefault="00000000">
      <w:pPr>
        <w:pStyle w:val="Heading2"/>
      </w:pPr>
      <w:r>
        <w:t>Reset Plus</w:t>
      </w:r>
    </w:p>
    <w:p w14:paraId="705D12E7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73600" behindDoc="0" locked="0" layoutInCell="1" hidden="0" allowOverlap="1" wp14:anchorId="1B83BDE7" wp14:editId="281915D2">
            <wp:simplePos x="0" y="0"/>
            <wp:positionH relativeFrom="column">
              <wp:posOffset>2232899</wp:posOffset>
            </wp:positionH>
            <wp:positionV relativeFrom="paragraph">
              <wp:posOffset>218440</wp:posOffset>
            </wp:positionV>
            <wp:extent cx="1249201" cy="1299844"/>
            <wp:effectExtent l="0" t="0" r="0" b="0"/>
            <wp:wrapTopAndBottom distT="152400" distB="152400"/>
            <wp:docPr id="1073741848" name="image18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pasted-image.tiff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AB2C8B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Rivela un moltiplicatore della puntata bonus e aumenta di un punto il valore iniziale dei giri rimanenti. Il moltiplicatore è compreso tra x1 e x10.</w:t>
      </w:r>
    </w:p>
    <w:p w14:paraId="6AD89773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02090FF" w14:textId="77777777" w:rsidR="00FB6F05" w:rsidRDefault="00FB6F05">
      <w:pPr>
        <w:pStyle w:val="Heading2"/>
      </w:pPr>
    </w:p>
    <w:p w14:paraId="12371782" w14:textId="7B74EFCD" w:rsidR="00BB28B5" w:rsidRDefault="00000000">
      <w:pPr>
        <w:pStyle w:val="Heading2"/>
      </w:pPr>
      <w:r>
        <w:t>Simbolo Bonus</w:t>
      </w:r>
    </w:p>
    <w:p w14:paraId="668D8C19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5F448BEC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Rivela un moltiplicatore della puntata bonus. Il moltiplicatore è compreso tra x1 e x200</w:t>
      </w:r>
    </w:p>
    <w:p w14:paraId="33B0FA25" w14:textId="77777777" w:rsidR="00FB6F05" w:rsidRDefault="00FB6F0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C7662ED" w14:textId="5A6CBADD" w:rsidR="00FB6F05" w:rsidRDefault="00FB6F05" w:rsidP="00FB6F0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 wp14:anchorId="184987A7" wp14:editId="3B27A86B">
            <wp:extent cx="3530600" cy="1115532"/>
            <wp:effectExtent l="0" t="0" r="0" b="2540"/>
            <wp:docPr id="2" name="Picture 2" descr="A picture containing indoor, differen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different, gea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120" cy="112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8CBB4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36B929B" w14:textId="77777777" w:rsidR="00BB28B5" w:rsidRDefault="00000000">
      <w:pPr>
        <w:pStyle w:val="Heading2"/>
      </w:pPr>
      <w:r>
        <w:lastRenderedPageBreak/>
        <w:t xml:space="preserve">Simboli </w:t>
      </w:r>
      <w:proofErr w:type="spellStart"/>
      <w:r>
        <w:t>Persistent</w:t>
      </w:r>
      <w:proofErr w:type="spellEnd"/>
    </w:p>
    <w:p w14:paraId="10E41276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18A4FDA7" w14:textId="77777777" w:rsidR="00BB28B5" w:rsidRDefault="00000000">
      <w:pPr>
        <w:pStyle w:val="Heading2"/>
      </w:pPr>
      <w:proofErr w:type="spellStart"/>
      <w:r>
        <w:t>Persistent</w:t>
      </w:r>
      <w:proofErr w:type="spellEnd"/>
      <w:r>
        <w:t xml:space="preserve"> </w:t>
      </w:r>
      <w:proofErr w:type="spellStart"/>
      <w:r>
        <w:t>Payer</w:t>
      </w:r>
      <w:proofErr w:type="spellEnd"/>
    </w:p>
    <w:p w14:paraId="0CA3BFC5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74624" behindDoc="0" locked="0" layoutInCell="1" hidden="0" allowOverlap="1" wp14:anchorId="6566D707" wp14:editId="35541B29">
            <wp:simplePos x="0" y="0"/>
            <wp:positionH relativeFrom="column">
              <wp:posOffset>2232899</wp:posOffset>
            </wp:positionH>
            <wp:positionV relativeFrom="paragraph">
              <wp:posOffset>193040</wp:posOffset>
            </wp:positionV>
            <wp:extent cx="1249201" cy="1299844"/>
            <wp:effectExtent l="0" t="0" r="0" b="0"/>
            <wp:wrapTopAndBottom distT="152400" distB="152400"/>
            <wp:docPr id="1073741851" name="image3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pasted-image.tiff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00A2B7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06EF829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Rivela un moltiplicatore della puntata bonus e lo aggiunge a tutti gli altri simboli visibili sui rulli, per il giro in corso e per quelli successivi. Questo simbolo non assegna un premio di per sé.   Il moltiplicatore è compreso tra x1 e x10</w:t>
      </w:r>
    </w:p>
    <w:p w14:paraId="0C3300C9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73210EAE" w14:textId="77777777" w:rsidR="00FB6F05" w:rsidRDefault="00000000">
      <w:pPr>
        <w:pStyle w:val="Heading2"/>
      </w:pPr>
      <w:proofErr w:type="spellStart"/>
      <w:r>
        <w:t>Persistent</w:t>
      </w:r>
      <w:proofErr w:type="spellEnd"/>
      <w:r>
        <w:t xml:space="preserve"> </w:t>
      </w:r>
      <w:proofErr w:type="spellStart"/>
      <w:r>
        <w:t>Sniper</w:t>
      </w:r>
      <w:proofErr w:type="spellEnd"/>
    </w:p>
    <w:p w14:paraId="1BB1CD5D" w14:textId="0C67547E" w:rsidR="00BB28B5" w:rsidRDefault="00000000">
      <w:pPr>
        <w:pStyle w:val="Heading2"/>
      </w:pPr>
      <w:r>
        <w:rPr>
          <w:noProof/>
        </w:rPr>
        <w:drawing>
          <wp:anchor distT="152400" distB="152400" distL="152400" distR="152400" simplePos="0" relativeHeight="251675648" behindDoc="0" locked="0" layoutInCell="1" hidden="0" allowOverlap="1" wp14:anchorId="76A2B1C8" wp14:editId="5A8B4735">
            <wp:simplePos x="0" y="0"/>
            <wp:positionH relativeFrom="column">
              <wp:posOffset>2232899</wp:posOffset>
            </wp:positionH>
            <wp:positionV relativeFrom="paragraph">
              <wp:posOffset>312420</wp:posOffset>
            </wp:positionV>
            <wp:extent cx="1249201" cy="1299844"/>
            <wp:effectExtent l="0" t="0" r="0" b="0"/>
            <wp:wrapTopAndBottom distT="152400" distB="152400"/>
            <wp:docPr id="1073741860" name="image13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pasted-image.tiff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203CAC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Rivela un moltiplicatore della puntata bonus e sceglie da 3 a 8 simboli bonus per raddoppiarne il valore al termine del giro in corso e di quelli successivi. Può colpire lo stesso simbolo bonus per diverse volte. Il moltiplicatore è compreso tra x1 e x10</w:t>
      </w:r>
    </w:p>
    <w:p w14:paraId="62C44014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DDB1A32" w14:textId="77777777" w:rsidR="00BB28B5" w:rsidRDefault="00000000">
      <w:pPr>
        <w:pStyle w:val="Heading2"/>
      </w:pPr>
      <w:proofErr w:type="spellStart"/>
      <w:r>
        <w:t>Persistent</w:t>
      </w:r>
      <w:proofErr w:type="spellEnd"/>
      <w:r>
        <w:t xml:space="preserve"> </w:t>
      </w:r>
      <w:proofErr w:type="spellStart"/>
      <w:r>
        <w:t>Collector</w:t>
      </w:r>
      <w:proofErr w:type="spellEnd"/>
    </w:p>
    <w:p w14:paraId="7988A091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76672" behindDoc="0" locked="0" layoutInCell="1" hidden="0" allowOverlap="1" wp14:anchorId="2C379858" wp14:editId="6BDC2482">
            <wp:simplePos x="0" y="0"/>
            <wp:positionH relativeFrom="column">
              <wp:posOffset>2232899</wp:posOffset>
            </wp:positionH>
            <wp:positionV relativeFrom="paragraph">
              <wp:posOffset>343536</wp:posOffset>
            </wp:positionV>
            <wp:extent cx="1249201" cy="1299844"/>
            <wp:effectExtent l="0" t="0" r="0" b="0"/>
            <wp:wrapTopAndBottom distT="152400" distB="152400"/>
            <wp:docPr id="1073741864" name="image5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pasted-image.tiff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84C18E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lastRenderedPageBreak/>
        <w:t>Rivela un moltiplicatore della puntata bonus e raccoglie tutti i valori visibili sui rulli, aggiungendoli al proprio al termine del giro in corso e di quelli successivi. Questo simbolo non raccoglie il proprio valore. Il moltiplicatore è compreso tra x1 e x10.</w:t>
      </w:r>
    </w:p>
    <w:p w14:paraId="45022732" w14:textId="77777777" w:rsidR="00BB28B5" w:rsidRDefault="00BB28B5">
      <w:pPr>
        <w:pStyle w:val="Heading2"/>
      </w:pPr>
    </w:p>
    <w:p w14:paraId="7EA6955B" w14:textId="562022CB" w:rsidR="00BB28B5" w:rsidRDefault="00FB6F05">
      <w:pPr>
        <w:pStyle w:val="Heading2"/>
      </w:pPr>
      <w:r>
        <w:t xml:space="preserve">Regolamento del bonus Money Train </w:t>
      </w:r>
    </w:p>
    <w:p w14:paraId="57BCCF59" w14:textId="3089B9FE" w:rsidR="00BB28B5" w:rsidRDefault="00FB6F05" w:rsidP="00FB6F0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 wp14:anchorId="2EB11B5E" wp14:editId="1FF63BEC">
            <wp:extent cx="2627408" cy="830158"/>
            <wp:effectExtent l="0" t="0" r="1905" b="0"/>
            <wp:docPr id="3" name="Picture 3" descr="A picture containing indoor, differen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different, gea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160" cy="85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52400" distB="152400" distL="152400" distR="152400" simplePos="0" relativeHeight="251677696" behindDoc="0" locked="0" layoutInCell="1" hidden="0" allowOverlap="1" wp14:anchorId="7771866F" wp14:editId="593F503A">
            <wp:simplePos x="0" y="0"/>
            <wp:positionH relativeFrom="column">
              <wp:posOffset>1529199</wp:posOffset>
            </wp:positionH>
            <wp:positionV relativeFrom="paragraph">
              <wp:posOffset>324285</wp:posOffset>
            </wp:positionV>
            <wp:extent cx="2656601" cy="1834715"/>
            <wp:effectExtent l="0" t="0" r="0" b="0"/>
            <wp:wrapTopAndBottom distT="152400" distB="152400"/>
            <wp:docPr id="1073741859" name="image8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pasted-image.tiff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6601" cy="1834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6D8F2F" w14:textId="77777777" w:rsidR="00FB6F05" w:rsidRDefault="00FB6F0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FF5B767" w14:textId="77777777" w:rsidR="00FB6F05" w:rsidRDefault="00FB6F0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16B7CF3" w14:textId="4D1B00AC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Il bonus può essere attivato direttamente dalla lista dei premi di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o con la ruota bonus.</w:t>
      </w:r>
    </w:p>
    <w:p w14:paraId="13A5342C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3CF30CF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La puntata del bonus d’oro è pari al 100% della puntata iniziale del gioco.</w:t>
      </w:r>
    </w:p>
    <w:p w14:paraId="7E905CB6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3419CAB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La puntata del bonus d’argento è pari al 50% della puntata iniziale del gioco.</w:t>
      </w:r>
    </w:p>
    <w:p w14:paraId="07240AFD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CC64E9A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La puntata del bonus di bronzo è pari al 25% della puntata iniziale del gioco.</w:t>
      </w:r>
    </w:p>
    <w:p w14:paraId="2EC22761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96D7CB8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Tutti i valori nella funzione vengono mostrati come multipli della puntata bonus.</w:t>
      </w:r>
    </w:p>
    <w:p w14:paraId="285698E7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D34ABA3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Quando viene attivato il bonus, 3 simboli bonus compaiono sui rulli prima che la funzione abbia inizio.</w:t>
      </w:r>
    </w:p>
    <w:p w14:paraId="08A95E44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4920635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Ogni simbolo rivela un valore e applica il suo effetto prima del primo giro.</w:t>
      </w:r>
    </w:p>
    <w:p w14:paraId="5104FF3D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7C094C9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Il turno bonus inizia sempre con </w:t>
      </w:r>
      <w:proofErr w:type="gramStart"/>
      <w:r>
        <w:rPr>
          <w:rFonts w:ascii="Helvetica Neue" w:eastAsia="Helvetica Neue" w:hAnsi="Helvetica Neue" w:cs="Helvetica Neue"/>
          <w:color w:val="000000"/>
        </w:rPr>
        <w:t>3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giri e ogni volta che un nuovo simbolo si ferma sui rulli, il totale dei giri rimanenti torna al valore iniziale.</w:t>
      </w:r>
    </w:p>
    <w:p w14:paraId="4218C3C1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B1A89B2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Quando un rullo viene riempito di simboli, viene aperto un nuovo rullo. In ogni round bonus, questa operazione può ripetersi per un massimo di due volte.</w:t>
      </w:r>
    </w:p>
    <w:p w14:paraId="54214F8C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CF59E8E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lastRenderedPageBreak/>
        <w:t>Se sono stati rivelati entrambi i rulli aggiuntivi ed è stato piazzato un simbolo su ogni posizione disponibile, il round bonus termina e viene assegnato un premio pari a 500x la puntata bonus usata per attivare la funzione.</w:t>
      </w:r>
    </w:p>
    <w:p w14:paraId="15D06842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73C6811" w14:textId="77777777" w:rsidR="00BB28B5" w:rsidRDefault="00BB28B5">
      <w:pPr>
        <w:pStyle w:val="Heading2"/>
      </w:pPr>
    </w:p>
    <w:p w14:paraId="637147F0" w14:textId="77777777" w:rsidR="00BB28B5" w:rsidRDefault="00BB28B5">
      <w:pPr>
        <w:pStyle w:val="Heading2"/>
      </w:pPr>
    </w:p>
    <w:p w14:paraId="0BE1B475" w14:textId="77777777" w:rsidR="00BB28B5" w:rsidRDefault="00000000">
      <w:pPr>
        <w:pStyle w:val="Heading2"/>
      </w:pPr>
      <w:r>
        <w:t xml:space="preserve">Informazioni su </w:t>
      </w:r>
      <w:proofErr w:type="spellStart"/>
      <w:r>
        <w:t>Slingo</w:t>
      </w:r>
      <w:proofErr w:type="spellEnd"/>
    </w:p>
    <w:p w14:paraId="6CD4A00D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340D11BA" w14:textId="77777777" w:rsidR="00BB28B5" w:rsidRDefault="00000000">
      <w:pPr>
        <w:pStyle w:val="Heading2"/>
      </w:pPr>
      <w:r>
        <w:t>La migliore strategia</w:t>
      </w:r>
    </w:p>
    <w:p w14:paraId="746DE1E9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3680A394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La migliore strategia prevede che la scelta della posizione dei Wild e dei Super Wild sia sempre quella che avvicina maggiormente il giocatore al completamento di una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</w:t>
      </w:r>
      <w:proofErr w:type="spellEnd"/>
      <w:r>
        <w:rPr>
          <w:rFonts w:ascii="Helvetica Neue" w:eastAsia="Helvetica Neue" w:hAnsi="Helvetica Neue" w:cs="Helvetica Neue"/>
          <w:color w:val="000000"/>
        </w:rPr>
        <w:t>.</w:t>
      </w:r>
    </w:p>
    <w:p w14:paraId="00102908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702B73B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Nel caso in cui vi siano diverse posizioni con le stesse caratteristiche, la preferenza viene data alle posizioni che sono incluse nel maggior numero di </w:t>
      </w:r>
      <w:proofErr w:type="spellStart"/>
      <w:r>
        <w:rPr>
          <w:rFonts w:ascii="Helvetica Neue" w:eastAsia="Helvetica Neue" w:hAnsi="Helvetica Neue" w:cs="Helvetica Neue"/>
          <w:color w:val="000000"/>
        </w:rPr>
        <w:t>Slingo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(linee di vincita). Quando ciò non è possibile, viene presa una decisione casuale.</w:t>
      </w:r>
    </w:p>
    <w:p w14:paraId="0E3C0311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F4E5FE3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Ad esempio, la casella centrale ha la precedenza perché è inclusa in una linea orizzontale, una verticale e due diagonali.</w:t>
      </w:r>
    </w:p>
    <w:p w14:paraId="6CC15E66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AA92453" w14:textId="77777777" w:rsidR="007164D5" w:rsidRDefault="007164D5">
      <w:pPr>
        <w:pStyle w:val="Heading2"/>
      </w:pPr>
    </w:p>
    <w:p w14:paraId="514F5C00" w14:textId="02B591DB" w:rsidR="00BB28B5" w:rsidRDefault="00000000">
      <w:pPr>
        <w:pStyle w:val="Heading2"/>
      </w:pPr>
      <w:r>
        <w:t>Regole</w:t>
      </w:r>
    </w:p>
    <w:p w14:paraId="6C894A08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69EA1388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Tutti i simboli compaiono su tutti i rulli.</w:t>
      </w:r>
    </w:p>
    <w:p w14:paraId="53FC47B5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057DBE6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 simboli dei Giri Gratis assegnano un giro in più.</w:t>
      </w:r>
    </w:p>
    <w:p w14:paraId="159BC4AC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3D4C438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Dopo ogni partita sono disponibili dei giri aggiuntivi.</w:t>
      </w:r>
    </w:p>
    <w:p w14:paraId="647841A1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47A9A8C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Tenuto conto della migliore strategia, la partita standard offre un RTP teorico del </w:t>
      </w:r>
      <w:r>
        <w:rPr>
          <w:rFonts w:ascii="Helvetica Neue" w:eastAsia="Helvetica Neue" w:hAnsi="Helvetica Neue" w:cs="Helvetica Neue"/>
        </w:rPr>
        <w:t>94,42%</w:t>
      </w:r>
      <w:r>
        <w:rPr>
          <w:rFonts w:ascii="Helvetica Neue" w:eastAsia="Helvetica Neue" w:hAnsi="Helvetica Neue" w:cs="Helvetica Neue"/>
          <w:color w:val="000000"/>
        </w:rPr>
        <w:t>.</w:t>
      </w:r>
    </w:p>
    <w:p w14:paraId="4BFEDFF1" w14:textId="77777777" w:rsidR="007164D5" w:rsidRDefault="007164D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E87DDA1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Tenuto conto della migliore strategia, ogni giro extra offre un RTP teorico del </w:t>
      </w:r>
      <w:r>
        <w:rPr>
          <w:rFonts w:ascii="Helvetica Neue" w:eastAsia="Helvetica Neue" w:hAnsi="Helvetica Neue" w:cs="Helvetica Neue"/>
        </w:rPr>
        <w:t>94,47%</w:t>
      </w:r>
      <w:r>
        <w:rPr>
          <w:rFonts w:ascii="Helvetica Neue" w:eastAsia="Helvetica Neue" w:hAnsi="Helvetica Neue" w:cs="Helvetica Neue"/>
          <w:color w:val="000000"/>
        </w:rPr>
        <w:t>.</w:t>
      </w:r>
    </w:p>
    <w:p w14:paraId="5D4E2B33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ADC28D5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Il moltiplicatore minimo in palio con le ruote della partita bonus è x1.</w:t>
      </w:r>
    </w:p>
    <w:p w14:paraId="0B173D09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58D4AF4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Il moltiplicatore massimo in palio con le ruote della partita bonus è x50.</w:t>
      </w:r>
    </w:p>
    <w:p w14:paraId="68812D75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EB9D1E6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 prezzi sono arrotondati al valore intero più vicino, il che può modificare il valore dell'RTP.</w:t>
      </w:r>
    </w:p>
    <w:p w14:paraId="79B629B6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C6B1E0E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 malfunzionamenti annullano tutte le vincite e le giocate.</w:t>
      </w:r>
    </w:p>
    <w:p w14:paraId="146CF181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279A35A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Nei giri aggiuntivi, alcuni premi potenziali possono richiedere i Super Wild.</w:t>
      </w:r>
    </w:p>
    <w:p w14:paraId="7F7C8417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6E462BC" w14:textId="77777777" w:rsidR="00BB28B5" w:rsidRDefault="00000000">
      <w:pPr>
        <w:pStyle w:val="Heading2"/>
      </w:pPr>
      <w:r>
        <w:t>Partite in sospeso</w:t>
      </w:r>
    </w:p>
    <w:p w14:paraId="62ACB437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68A8DBB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Le partite incomplete saranno automaticamente completate </w:t>
      </w:r>
      <w:proofErr w:type="gramStart"/>
      <w:r>
        <w:rPr>
          <w:rFonts w:ascii="Helvetica Neue" w:eastAsia="Helvetica Neue" w:hAnsi="Helvetica Neue" w:cs="Helvetica Neue"/>
        </w:rPr>
        <w:t>3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ore dopo il loro inizio.</w:t>
      </w:r>
    </w:p>
    <w:p w14:paraId="5C6BFA0D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564AAA0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Gli eventuali giri rimanenti saranno giocati con un generatore di numeri casuali utilizzato per prendere le decisioni del giocatore.</w:t>
      </w:r>
    </w:p>
    <w:p w14:paraId="71F29729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29DF456" w14:textId="77777777" w:rsidR="00BB28B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Eventuali vincite saranno accreditate automaticamente.</w:t>
      </w:r>
    </w:p>
    <w:p w14:paraId="00B34536" w14:textId="77777777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C254839" w14:textId="0BE204FF" w:rsidR="00BB28B5" w:rsidRDefault="00BB28B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sectPr w:rsidR="00BB28B5">
      <w:headerReference w:type="default" r:id="rId28"/>
      <w:footerReference w:type="default" r:id="rId29"/>
      <w:pgSz w:w="11900" w:h="16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DE67F" w14:textId="77777777" w:rsidR="00893B83" w:rsidRDefault="00893B83">
      <w:r>
        <w:separator/>
      </w:r>
    </w:p>
  </w:endnote>
  <w:endnote w:type="continuationSeparator" w:id="0">
    <w:p w14:paraId="0301B579" w14:textId="77777777" w:rsidR="00893B83" w:rsidRDefault="00893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4BEFA" w14:textId="77777777" w:rsidR="00BB28B5" w:rsidRDefault="00BB28B5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43481" w14:textId="77777777" w:rsidR="00893B83" w:rsidRDefault="00893B83">
      <w:r>
        <w:separator/>
      </w:r>
    </w:p>
  </w:footnote>
  <w:footnote w:type="continuationSeparator" w:id="0">
    <w:p w14:paraId="4B4B0C87" w14:textId="77777777" w:rsidR="00893B83" w:rsidRDefault="00893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D02F3" w14:textId="77777777" w:rsidR="00BB28B5" w:rsidRDefault="00BB28B5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8B5"/>
    <w:rsid w:val="007164D5"/>
    <w:rsid w:val="008665C0"/>
    <w:rsid w:val="00893B83"/>
    <w:rsid w:val="00AE50FE"/>
    <w:rsid w:val="00BB28B5"/>
    <w:rsid w:val="00FB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0C920F"/>
  <w15:docId w15:val="{4792B865-4A83-CD40-8E74-BBAD944F1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next w:val="Body"/>
    <w:uiPriority w:val="9"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color w:val="000000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PCVpKqxjZpsZaLRE7gaxn5AmSpA==">AMUW2mUUByOM+YOVs9Ja7RYmVG3pnhtmjzcybxNhtmBhWW4iZZlBGwTjSiQdhYZq7eicbbc1BrV5EP4wl7p857UAaicKM86wl2oUrdKY8ii+g83tuJ66EuU=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1085</Words>
  <Characters>6189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Linda Wellard</cp:lastModifiedBy>
  <cp:revision>3</cp:revision>
  <dcterms:created xsi:type="dcterms:W3CDTF">2023-03-27T15:13:00Z</dcterms:created>
  <dcterms:modified xsi:type="dcterms:W3CDTF">2023-04-22T00:42:00Z</dcterms:modified>
</cp:coreProperties>
</file>